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30ED" w14:textId="67A5CB3E" w:rsidR="00026247" w:rsidRPr="00346B4C" w:rsidRDefault="00725888" w:rsidP="00346B4C">
      <w:pPr>
        <w:pStyle w:val="NormalWeb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lang w:val="en-GB"/>
        </w:rPr>
      </w:pPr>
      <w:r w:rsidRPr="00725888">
        <w:rPr>
          <w:rFonts w:ascii="Arial" w:hAnsi="Arial" w:cs="Arial"/>
          <w:b/>
          <w:bCs/>
          <w:lang w:val="en-GB"/>
        </w:rPr>
        <w:t xml:space="preserve"> </w:t>
      </w:r>
    </w:p>
    <w:p w14:paraId="02969045" w14:textId="2041A786" w:rsidR="00404C01" w:rsidRDefault="00404C01" w:rsidP="00404C01">
      <w:pPr>
        <w:pStyle w:val="NormalWeb"/>
        <w:spacing w:before="0" w:beforeAutospacing="0" w:after="150" w:afterAutospacing="0" w:line="360" w:lineRule="auto"/>
        <w:ind w:left="-630" w:right="-360"/>
        <w:jc w:val="center"/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</w:pPr>
      <w:r w:rsidRPr="00404C01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>202</w:t>
      </w:r>
      <w:r w:rsidR="00972785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>5</w:t>
      </w:r>
      <w:r w:rsidRPr="00404C01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 xml:space="preserve"> </w:t>
      </w:r>
      <w:r w:rsidR="00311640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 xml:space="preserve">IEEE </w:t>
      </w:r>
      <w:r w:rsidRPr="00404C01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>Regi</w:t>
      </w:r>
      <w:r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>on</w:t>
      </w:r>
      <w:r w:rsidR="00311640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 xml:space="preserve"> </w:t>
      </w:r>
      <w:r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 xml:space="preserve">10 </w:t>
      </w:r>
      <w:r w:rsidRPr="00404C01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>Educational Activit</w:t>
      </w:r>
      <w:r w:rsidR="00311640">
        <w:rPr>
          <w:rFonts w:asciiTheme="minorHAnsi" w:eastAsia="Yu Mincho" w:hAnsiTheme="minorHAnsi" w:cstheme="majorHAnsi"/>
          <w:color w:val="072B62" w:themeColor="background2" w:themeShade="40"/>
          <w:sz w:val="36"/>
          <w:szCs w:val="36"/>
        </w:rPr>
        <w:t>ies Development Grant</w:t>
      </w:r>
    </w:p>
    <w:p w14:paraId="7E444107" w14:textId="29A7BDB2" w:rsidR="00026247" w:rsidRPr="00CE1DA9" w:rsidRDefault="00026247" w:rsidP="00725888">
      <w:pPr>
        <w:pStyle w:val="NormalWeb"/>
        <w:spacing w:before="0" w:beforeAutospacing="0" w:after="150" w:afterAutospacing="0" w:line="360" w:lineRule="auto"/>
        <w:jc w:val="center"/>
        <w:rPr>
          <w:rFonts w:asciiTheme="minorHAnsi" w:eastAsia="Yu Mincho" w:hAnsiTheme="minorHAnsi" w:cstheme="majorHAnsi"/>
          <w:b/>
          <w:bCs/>
          <w:i/>
          <w:iCs/>
          <w:color w:val="072B62" w:themeColor="background2" w:themeShade="40"/>
          <w:sz w:val="22"/>
          <w:szCs w:val="22"/>
        </w:rPr>
      </w:pPr>
      <w:r w:rsidRPr="00CE1DA9">
        <w:rPr>
          <w:rFonts w:asciiTheme="minorHAnsi" w:eastAsia="Yu Mincho" w:hAnsiTheme="minorHAnsi" w:cstheme="majorHAnsi"/>
          <w:b/>
          <w:bCs/>
          <w:i/>
          <w:iCs/>
          <w:color w:val="072B62" w:themeColor="background2" w:themeShade="40"/>
          <w:sz w:val="22"/>
          <w:szCs w:val="22"/>
        </w:rPr>
        <w:t xml:space="preserve">Before completing this proposal, please read all the Terms and References at </w:t>
      </w:r>
      <w:hyperlink r:id="rId9" w:history="1">
        <w:r w:rsidR="00311640" w:rsidRPr="00CE1DA9">
          <w:rPr>
            <w:rStyle w:val="Hyperlink"/>
            <w:rFonts w:asciiTheme="minorHAnsi" w:eastAsia="Yu Mincho" w:hAnsiTheme="minorHAnsi" w:cstheme="majorHAnsi"/>
            <w:b/>
            <w:bCs/>
            <w:i/>
            <w:iCs/>
            <w:sz w:val="22"/>
            <w:szCs w:val="22"/>
          </w:rPr>
          <w:t>https://ea.ieeer10.org/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311640" w:rsidRPr="00725888" w14:paraId="69516B4B" w14:textId="77777777" w:rsidTr="00026247">
        <w:tc>
          <w:tcPr>
            <w:tcW w:w="9350" w:type="dxa"/>
            <w:gridSpan w:val="2"/>
            <w:shd w:val="clear" w:color="auto" w:fill="A8CBEE" w:themeFill="accent3" w:themeFillTint="66"/>
          </w:tcPr>
          <w:p w14:paraId="4AF6636F" w14:textId="4436BC3E" w:rsidR="005D4A85" w:rsidRPr="00311640" w:rsidRDefault="005D4A85" w:rsidP="005D4A8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 w:hint="eastAsia"/>
                <w:sz w:val="24"/>
                <w:szCs w:val="24"/>
                <w:lang w:val="en-GB"/>
              </w:rPr>
              <w:t>C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ategory</w:t>
            </w:r>
          </w:p>
        </w:tc>
      </w:tr>
      <w:tr w:rsidR="00311640" w:rsidRPr="00725888" w14:paraId="45C1DEAF" w14:textId="77777777" w:rsidTr="005D4A85">
        <w:tc>
          <w:tcPr>
            <w:tcW w:w="9350" w:type="dxa"/>
            <w:gridSpan w:val="2"/>
            <w:shd w:val="clear" w:color="auto" w:fill="auto"/>
          </w:tcPr>
          <w:p w14:paraId="74553335" w14:textId="2F51C8ED" w:rsidR="005D4A85" w:rsidRDefault="005D4A85" w:rsidP="005D4A85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 w:hint="eastAsia"/>
                <w:sz w:val="24"/>
                <w:szCs w:val="24"/>
                <w:lang w:val="en-GB"/>
              </w:rPr>
              <w:t>P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lease select</w:t>
            </w:r>
            <w:r w:rsidR="00CE1DA9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</w:t>
            </w:r>
            <w:r w:rsidR="00CE1DA9"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✔)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one of the following categories:</w:t>
            </w:r>
          </w:p>
          <w:p w14:paraId="0CB8A083" w14:textId="77777777" w:rsidR="005D4A85" w:rsidRDefault="005D4A85" w:rsidP="005D4A85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6B383F5" w14:textId="61145707" w:rsidR="00311640" w:rsidRDefault="005D4A85" w:rsidP="005D4A85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General: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Enriching local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Pre-university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, University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</w:p>
          <w:p w14:paraId="5599AC00" w14:textId="77777777" w:rsidR="005D4A85" w:rsidRDefault="005D4A85" w:rsidP="005D4A85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98B52FA" w14:textId="0BFB203E" w:rsidR="005D4A85" w:rsidRDefault="005D4A85" w:rsidP="005D4A85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Theme-based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: </w:t>
            </w:r>
            <w:r w:rsidR="000A6F0B" w:rsidRP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Female university students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(      )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, Climate Change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  <w:r w:rsidR="000A6F0B"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346B4C">
              <w:rPr>
                <w:rFonts w:ascii="Calibri Light" w:hAnsi="Calibri Light" w:cs="Calibri Light"/>
                <w:sz w:val="24"/>
                <w:szCs w:val="24"/>
                <w:lang w:val="en-GB"/>
              </w:rPr>
              <w:br/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Sections from North Asia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, Cross-Section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Lifelong learning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      )</w:t>
            </w:r>
          </w:p>
          <w:p w14:paraId="04DDA2F9" w14:textId="375240C3" w:rsidR="005D4A85" w:rsidRPr="00311640" w:rsidRDefault="005D4A85" w:rsidP="005D4A85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026247" w:rsidRPr="00725888" w14:paraId="4501A99F" w14:textId="77777777" w:rsidTr="00026247">
        <w:tc>
          <w:tcPr>
            <w:tcW w:w="9350" w:type="dxa"/>
            <w:gridSpan w:val="2"/>
            <w:shd w:val="clear" w:color="auto" w:fill="A8CBEE" w:themeFill="accent3" w:themeFillTint="66"/>
          </w:tcPr>
          <w:p w14:paraId="08C9E923" w14:textId="5E2F4946" w:rsidR="00026247" w:rsidRPr="00311640" w:rsidRDefault="00C0315F" w:rsidP="0031164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Organizational</w:t>
            </w:r>
            <w:r w:rsidR="00C266F7" w:rsidRPr="00C266F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Unit Details</w:t>
            </w:r>
          </w:p>
        </w:tc>
      </w:tr>
      <w:tr w:rsidR="00DA6E46" w:rsidRPr="00725888" w14:paraId="54B9ED12" w14:textId="77777777" w:rsidTr="0037487E">
        <w:tc>
          <w:tcPr>
            <w:tcW w:w="3685" w:type="dxa"/>
          </w:tcPr>
          <w:p w14:paraId="1F9DDE9C" w14:textId="77777777" w:rsidR="0037487E" w:rsidRPr="00026247" w:rsidRDefault="00271717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Program Title</w:t>
            </w:r>
          </w:p>
        </w:tc>
        <w:tc>
          <w:tcPr>
            <w:tcW w:w="5665" w:type="dxa"/>
          </w:tcPr>
          <w:p w14:paraId="2B8F6CAD" w14:textId="1587F5DD" w:rsidR="0037487E" w:rsidRPr="00725888" w:rsidRDefault="0037487E" w:rsidP="007E1586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671BF06" w14:textId="14B980D0" w:rsidR="00327CF2" w:rsidRPr="00725888" w:rsidRDefault="00327CF2" w:rsidP="007E1586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A6E46" w:rsidRPr="00725888" w14:paraId="3BA940C8" w14:textId="77777777" w:rsidTr="0037487E">
        <w:tc>
          <w:tcPr>
            <w:tcW w:w="3685" w:type="dxa"/>
          </w:tcPr>
          <w:p w14:paraId="7BC8A599" w14:textId="12A013B9" w:rsidR="0037487E" w:rsidRPr="00026247" w:rsidRDefault="00271717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IEEE Organizational Unit</w:t>
            </w:r>
            <w:r w:rsid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97278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(OU) 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>(</w:t>
            </w:r>
            <w:r w:rsidR="00311640">
              <w:rPr>
                <w:rFonts w:ascii="Calibri Light" w:hAnsi="Calibri Light" w:cs="Calibri Light"/>
                <w:sz w:val="24"/>
                <w:szCs w:val="24"/>
                <w:lang w:val="en-GB"/>
              </w:rPr>
              <w:t>Council/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>Section</w:t>
            </w:r>
            <w:r w:rsidR="00311640">
              <w:rPr>
                <w:rFonts w:ascii="Calibri Light" w:hAnsi="Calibri Light" w:cs="Calibri Light"/>
                <w:sz w:val="24"/>
                <w:szCs w:val="24"/>
                <w:lang w:val="en-GB"/>
              </w:rPr>
              <w:t>/S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>ubsection</w:t>
            </w:r>
            <w:r w:rsidR="00311640">
              <w:rPr>
                <w:rFonts w:ascii="Calibri Light" w:hAnsi="Calibri Light" w:cs="Calibri Light"/>
                <w:sz w:val="24"/>
                <w:szCs w:val="24"/>
                <w:lang w:val="en-GB"/>
              </w:rPr>
              <w:t>/</w:t>
            </w:r>
            <w:r w:rsidR="00311640">
              <w:rPr>
                <w:rFonts w:ascii="Calibri Light" w:hAnsi="Calibri Light" w:cs="Calibri Light"/>
                <w:sz w:val="24"/>
                <w:szCs w:val="24"/>
                <w:lang w:val="en-GB"/>
              </w:rPr>
              <w:br/>
              <w:t>Chapter/</w:t>
            </w:r>
            <w:r w:rsidR="0097278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Student </w:t>
            </w:r>
            <w:r w:rsidR="00311640">
              <w:rPr>
                <w:rFonts w:ascii="Calibri Light" w:hAnsi="Calibri Light" w:cs="Calibri Light"/>
                <w:sz w:val="24"/>
                <w:szCs w:val="24"/>
                <w:lang w:val="en-GB"/>
              </w:rPr>
              <w:t>Branch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>)</w:t>
            </w:r>
          </w:p>
        </w:tc>
        <w:tc>
          <w:tcPr>
            <w:tcW w:w="5665" w:type="dxa"/>
          </w:tcPr>
          <w:p w14:paraId="57B8EBB3" w14:textId="77777777" w:rsidR="0037487E" w:rsidRPr="00725888" w:rsidRDefault="0037487E" w:rsidP="0037487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B85EB85" w14:textId="6315D5D3" w:rsidR="00327CF2" w:rsidRPr="00725888" w:rsidRDefault="00327CF2" w:rsidP="0037487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A6E46" w:rsidRPr="00725888" w14:paraId="34FD64BA" w14:textId="77777777" w:rsidTr="0037487E">
        <w:tc>
          <w:tcPr>
            <w:tcW w:w="3685" w:type="dxa"/>
          </w:tcPr>
          <w:p w14:paraId="67270EF9" w14:textId="0CD93BF0" w:rsidR="0037487E" w:rsidRPr="00026247" w:rsidRDefault="00050124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Name of </w:t>
            </w:r>
            <w:r w:rsidR="00271717"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IEEE </w:t>
            </w:r>
            <w:r w:rsidR="00972785">
              <w:rPr>
                <w:rFonts w:ascii="Calibri Light" w:hAnsi="Calibri Light" w:cs="Calibri Light"/>
                <w:sz w:val="24"/>
                <w:szCs w:val="24"/>
                <w:lang w:val="en-GB"/>
              </w:rPr>
              <w:t>OU</w:t>
            </w:r>
            <w:r w:rsidR="00271717"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Chair </w:t>
            </w:r>
          </w:p>
        </w:tc>
        <w:tc>
          <w:tcPr>
            <w:tcW w:w="5665" w:type="dxa"/>
          </w:tcPr>
          <w:p w14:paraId="42FE0C55" w14:textId="77777777" w:rsidR="0037487E" w:rsidRPr="00725888" w:rsidRDefault="0037487E" w:rsidP="0037487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07649E3" w14:textId="1661DA3D" w:rsidR="00327CF2" w:rsidRPr="00725888" w:rsidRDefault="00327CF2" w:rsidP="0037487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A6E46" w:rsidRPr="00725888" w14:paraId="14A90FFB" w14:textId="77777777" w:rsidTr="00026247">
        <w:tc>
          <w:tcPr>
            <w:tcW w:w="3685" w:type="dxa"/>
            <w:tcBorders>
              <w:bottom w:val="single" w:sz="4" w:space="0" w:color="auto"/>
            </w:tcBorders>
          </w:tcPr>
          <w:p w14:paraId="780E168C" w14:textId="47C8E432" w:rsidR="0037487E" w:rsidRPr="00026247" w:rsidRDefault="00271717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IEEE </w:t>
            </w:r>
            <w:r w:rsidR="00972785">
              <w:rPr>
                <w:rFonts w:ascii="Calibri Light" w:hAnsi="Calibri Light" w:cs="Calibri Light"/>
                <w:sz w:val="24"/>
                <w:szCs w:val="24"/>
                <w:lang w:val="en-GB"/>
              </w:rPr>
              <w:t>OU</w:t>
            </w: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Counselor</w:t>
            </w:r>
            <w:proofErr w:type="spellEnd"/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972785">
              <w:rPr>
                <w:rFonts w:ascii="Calibri Light" w:hAnsi="Calibri Light" w:cs="Calibri Light"/>
                <w:sz w:val="24"/>
                <w:szCs w:val="24"/>
                <w:lang w:val="en-GB"/>
              </w:rPr>
              <w:br/>
            </w: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(</w:t>
            </w:r>
            <w:r w:rsidR="00886A47"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for </w:t>
            </w: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Student Branch</w:t>
            </w:r>
            <w:r w:rsidR="00886A47"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only</w:t>
            </w: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)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2B18A33" w14:textId="77777777" w:rsidR="0037487E" w:rsidRDefault="0037487E" w:rsidP="0037487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F83F70A" w14:textId="794F4FB3" w:rsidR="005D4A85" w:rsidRPr="00725888" w:rsidRDefault="005D4A85" w:rsidP="0037487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26247" w:rsidRPr="00725888" w14:paraId="48A056DE" w14:textId="77777777" w:rsidTr="00311640">
        <w:tc>
          <w:tcPr>
            <w:tcW w:w="9350" w:type="dxa"/>
            <w:gridSpan w:val="2"/>
            <w:shd w:val="clear" w:color="auto" w:fill="A8CBEE" w:themeFill="accent3" w:themeFillTint="66"/>
          </w:tcPr>
          <w:p w14:paraId="60EB942C" w14:textId="179514C4" w:rsidR="00026247" w:rsidRPr="00026247" w:rsidRDefault="00026247" w:rsidP="00026247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Pro</w:t>
            </w:r>
            <w:r w:rsid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>ject</w:t>
            </w: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C266F7"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Leader</w:t>
            </w:r>
            <w:r w:rsid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Details</w:t>
            </w:r>
          </w:p>
        </w:tc>
      </w:tr>
      <w:tr w:rsidR="00DA6E46" w:rsidRPr="00725888" w14:paraId="1B515DCD" w14:textId="77777777" w:rsidTr="0037487E">
        <w:tc>
          <w:tcPr>
            <w:tcW w:w="3685" w:type="dxa"/>
          </w:tcPr>
          <w:p w14:paraId="34D6BF64" w14:textId="6E793D1C" w:rsidR="0037487E" w:rsidRPr="00026247" w:rsidRDefault="00026247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5665" w:type="dxa"/>
          </w:tcPr>
          <w:p w14:paraId="44190B0E" w14:textId="77777777" w:rsidR="0037487E" w:rsidRPr="00725888" w:rsidRDefault="0037487E" w:rsidP="0027171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D792370" w14:textId="28BF0B16" w:rsidR="00327CF2" w:rsidRPr="00725888" w:rsidRDefault="00327CF2" w:rsidP="0027171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26247" w:rsidRPr="00725888" w14:paraId="0D66F527" w14:textId="77777777" w:rsidTr="0037487E">
        <w:tc>
          <w:tcPr>
            <w:tcW w:w="3685" w:type="dxa"/>
          </w:tcPr>
          <w:p w14:paraId="50EF5CC0" w14:textId="78D26529" w:rsidR="00026247" w:rsidRPr="00026247" w:rsidRDefault="00026247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5665" w:type="dxa"/>
          </w:tcPr>
          <w:p w14:paraId="09C6097F" w14:textId="77777777" w:rsidR="00026247" w:rsidRPr="00725888" w:rsidRDefault="00026247" w:rsidP="0027171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26247" w:rsidRPr="00725888" w14:paraId="597A0DD9" w14:textId="77777777" w:rsidTr="0037487E">
        <w:tc>
          <w:tcPr>
            <w:tcW w:w="3685" w:type="dxa"/>
          </w:tcPr>
          <w:p w14:paraId="40133A90" w14:textId="1F06F918" w:rsidR="00026247" w:rsidRPr="00026247" w:rsidRDefault="00026247" w:rsidP="0037487E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IEEE Membership Number</w:t>
            </w:r>
          </w:p>
        </w:tc>
        <w:tc>
          <w:tcPr>
            <w:tcW w:w="5665" w:type="dxa"/>
          </w:tcPr>
          <w:p w14:paraId="3CBA7DD4" w14:textId="77777777" w:rsidR="00026247" w:rsidRPr="00725888" w:rsidRDefault="00026247" w:rsidP="0027171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50124" w:rsidRPr="00725888" w14:paraId="56347E25" w14:textId="77777777" w:rsidTr="00026247">
        <w:tc>
          <w:tcPr>
            <w:tcW w:w="9350" w:type="dxa"/>
            <w:gridSpan w:val="2"/>
            <w:shd w:val="clear" w:color="auto" w:fill="A8CBEE" w:themeFill="accent3" w:themeFillTint="66"/>
          </w:tcPr>
          <w:p w14:paraId="5B228426" w14:textId="37F55DC5" w:rsidR="00050124" w:rsidRPr="00026247" w:rsidRDefault="00050124" w:rsidP="00026247">
            <w:pPr>
              <w:pStyle w:val="ListParagraph"/>
              <w:ind w:left="360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026247">
              <w:rPr>
                <w:rFonts w:ascii="Calibri Light" w:hAnsi="Calibri Light" w:cs="Calibri Light"/>
                <w:sz w:val="24"/>
                <w:szCs w:val="24"/>
                <w:lang w:val="en-GB"/>
              </w:rPr>
              <w:t>Executive Summary (maximum 300 words)</w:t>
            </w:r>
          </w:p>
        </w:tc>
      </w:tr>
      <w:tr w:rsidR="00050124" w:rsidRPr="00725888" w14:paraId="31A1FA05" w14:textId="77777777" w:rsidTr="00050124">
        <w:tc>
          <w:tcPr>
            <w:tcW w:w="9350" w:type="dxa"/>
            <w:gridSpan w:val="2"/>
            <w:shd w:val="clear" w:color="auto" w:fill="auto"/>
          </w:tcPr>
          <w:p w14:paraId="19526E77" w14:textId="77777777" w:rsidR="00050124" w:rsidRDefault="00050124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DAE084B" w14:textId="77777777" w:rsidR="00050124" w:rsidRDefault="00050124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A30C4DB" w14:textId="77777777" w:rsidR="00050124" w:rsidRDefault="00050124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434C29F" w14:textId="77777777" w:rsidR="00050124" w:rsidRDefault="00050124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EE7E9D1" w14:textId="77777777" w:rsidR="00050124" w:rsidRDefault="00050124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FB1E754" w14:textId="77777777" w:rsidR="00311640" w:rsidRDefault="00311640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15477D3" w14:textId="77777777" w:rsidR="00311640" w:rsidRDefault="00311640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3C26043" w14:textId="77777777" w:rsidR="00311640" w:rsidRDefault="00311640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1B7DB34" w14:textId="77777777" w:rsidR="00972785" w:rsidRDefault="00972785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3F211204" w14:textId="77777777" w:rsidR="00972785" w:rsidRDefault="00972785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A1F663C" w14:textId="75AC8B71" w:rsidR="00311640" w:rsidRPr="000A6F0B" w:rsidRDefault="00311640" w:rsidP="000A6F0B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026247" w:rsidRPr="00725888" w14:paraId="42FCA33D" w14:textId="77777777" w:rsidTr="00026247">
        <w:tc>
          <w:tcPr>
            <w:tcW w:w="9350" w:type="dxa"/>
            <w:gridSpan w:val="2"/>
            <w:shd w:val="clear" w:color="auto" w:fill="A8CBEE" w:themeFill="accent3" w:themeFillTint="66"/>
          </w:tcPr>
          <w:p w14:paraId="6480F9D1" w14:textId="7FFF33E0" w:rsidR="00026247" w:rsidRPr="000A6F0B" w:rsidRDefault="005D4A85" w:rsidP="000A6F0B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lastRenderedPageBreak/>
              <w:t>Project approach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: </w:t>
            </w:r>
            <w:r w:rsidR="0004243A">
              <w:rPr>
                <w:rFonts w:ascii="Calibri Light" w:hAnsi="Calibri Light" w:cs="Calibri Light"/>
                <w:sz w:val="24"/>
                <w:szCs w:val="24"/>
                <w:lang w:val="en-GB"/>
              </w:rPr>
              <w:t>t</w:t>
            </w:r>
            <w:r w:rsidR="000A6F0B" w:rsidRPr="00593DAA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imeline and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m</w:t>
            </w:r>
            <w:r w:rsidR="000A6F0B" w:rsidRPr="00593DAA">
              <w:rPr>
                <w:rFonts w:ascii="Calibri Light" w:hAnsi="Calibri Light" w:cs="Calibri Light"/>
                <w:sz w:val="24"/>
                <w:szCs w:val="24"/>
                <w:lang w:val="en-GB"/>
              </w:rPr>
              <w:t>ilestones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of the project implementation and</w:t>
            </w:r>
            <w:r w:rsidR="000A6F0B" w:rsidRPr="00593DAA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tentative a</w:t>
            </w:r>
            <w:r w:rsidR="000A6F0B" w:rsidRPr="00593DAA">
              <w:rPr>
                <w:rFonts w:ascii="Calibri Light" w:hAnsi="Calibri Light" w:cs="Calibri Light"/>
                <w:sz w:val="24"/>
                <w:szCs w:val="24"/>
                <w:lang w:val="en-GB"/>
              </w:rPr>
              <w:t>genda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of the event</w:t>
            </w:r>
            <w:r w:rsidR="0004243A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04243A" w:rsidRP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feasibility and novelty of the proposed project</w:t>
            </w:r>
          </w:p>
        </w:tc>
      </w:tr>
      <w:tr w:rsidR="005D4A85" w:rsidRPr="00725888" w14:paraId="52336A08" w14:textId="77777777" w:rsidTr="00050124">
        <w:tc>
          <w:tcPr>
            <w:tcW w:w="9350" w:type="dxa"/>
            <w:gridSpan w:val="2"/>
            <w:shd w:val="clear" w:color="auto" w:fill="auto"/>
          </w:tcPr>
          <w:p w14:paraId="0E06B435" w14:textId="77777777" w:rsidR="005D4A85" w:rsidRDefault="005D4A85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5BA3900" w14:textId="77777777" w:rsidR="005D4A85" w:rsidRDefault="005D4A85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7F44D1E" w14:textId="54651A4B" w:rsidR="005D4A85" w:rsidRDefault="005D4A85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5AEA0C3" w14:textId="575A39CC" w:rsidR="005D4A85" w:rsidRDefault="005D4A85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7BF16EE" w14:textId="77777777" w:rsidR="000412A6" w:rsidRDefault="000412A6" w:rsidP="0025661B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DCB015B" w14:textId="5756CC3C" w:rsidR="000412A6" w:rsidRDefault="000412A6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37E6028C" w14:textId="0DFC8C27" w:rsidR="0004243A" w:rsidRDefault="0004243A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C997F19" w14:textId="17ADAE23" w:rsidR="0004243A" w:rsidRDefault="0004243A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CFE3633" w14:textId="77777777" w:rsidR="0004243A" w:rsidRDefault="0004243A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C533B15" w14:textId="500E9189" w:rsidR="000A6F0B" w:rsidRDefault="000A6F0B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9F206D1" w14:textId="5A56671B" w:rsidR="000A6F0B" w:rsidRDefault="000A6F0B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3FBE682D" w14:textId="77777777" w:rsidR="000A6F0B" w:rsidRDefault="000A6F0B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70C0A92" w14:textId="77777777" w:rsidR="000412A6" w:rsidRDefault="000412A6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AC13C4F" w14:textId="21F3FB16" w:rsidR="005D4A85" w:rsidRDefault="005D4A85" w:rsidP="002B583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5D4A85" w:rsidRPr="00725888" w14:paraId="19971837" w14:textId="77777777" w:rsidTr="005D4A85">
        <w:tc>
          <w:tcPr>
            <w:tcW w:w="9350" w:type="dxa"/>
            <w:gridSpan w:val="2"/>
            <w:shd w:val="clear" w:color="auto" w:fill="A8CBEE" w:themeFill="accent3" w:themeFillTint="66"/>
          </w:tcPr>
          <w:p w14:paraId="1A390C3C" w14:textId="5600063A" w:rsidR="005D4A85" w:rsidRDefault="005D4A85" w:rsidP="000A6F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Project engagement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: </w:t>
            </w:r>
            <w:r w:rsidR="000A6F0B" w:rsidRP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target audience;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estimated </w:t>
            </w:r>
            <w:r w:rsidR="000A6F0B"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number of participated students, OUs, schools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and </w:t>
            </w:r>
            <w:r w:rsidR="000A6F0B"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organizations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; </w:t>
            </w:r>
            <w:r w:rsidR="00DE7E0B">
              <w:rPr>
                <w:rFonts w:ascii="Calibri Light" w:hAnsi="Calibri Light" w:cs="Calibri Light"/>
                <w:sz w:val="24"/>
                <w:szCs w:val="24"/>
                <w:lang w:val="en-GB"/>
              </w:rPr>
              <w:t>h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ow to </w:t>
            </w:r>
            <w:r w:rsidR="00F63C43">
              <w:rPr>
                <w:rFonts w:ascii="Calibri Light" w:hAnsi="Calibri Light" w:cs="Calibri Light"/>
                <w:sz w:val="24"/>
                <w:szCs w:val="24"/>
                <w:lang w:val="en-GB"/>
              </w:rPr>
              <w:t>recruit participants</w:t>
            </w:r>
            <w:r w:rsidR="00C0315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; how to make </w:t>
            </w:r>
            <w:r w:rsidR="00F63C43">
              <w:rPr>
                <w:rFonts w:ascii="Calibri Light" w:hAnsi="Calibri Light" w:cs="Calibri Light"/>
                <w:sz w:val="24"/>
                <w:szCs w:val="24"/>
                <w:lang w:val="en-GB"/>
              </w:rPr>
              <w:t>participants</w:t>
            </w:r>
            <w:r w:rsidR="00C0315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engage</w:t>
            </w:r>
            <w:r w:rsidR="00052107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in the project</w:t>
            </w:r>
          </w:p>
        </w:tc>
      </w:tr>
      <w:tr w:rsidR="005D4A85" w:rsidRPr="00725888" w14:paraId="141406E1" w14:textId="77777777" w:rsidTr="00050124">
        <w:tc>
          <w:tcPr>
            <w:tcW w:w="9350" w:type="dxa"/>
            <w:gridSpan w:val="2"/>
            <w:shd w:val="clear" w:color="auto" w:fill="auto"/>
          </w:tcPr>
          <w:p w14:paraId="22005E14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0325E64F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0010B49" w14:textId="0BEEB381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F6900F4" w14:textId="77777777" w:rsidR="000A6F0B" w:rsidRDefault="000A6F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31ADE45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8CDB303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78977AF" w14:textId="34FC55CB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F742CBB" w14:textId="36E4CF8F" w:rsidR="000A6F0B" w:rsidRDefault="000A6F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02FB81B0" w14:textId="6808974E" w:rsidR="000A6F0B" w:rsidRDefault="000A6F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CA178F5" w14:textId="77777777" w:rsidR="000A6F0B" w:rsidRDefault="000A6F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0736F68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CE2CE60" w14:textId="4CF1A530" w:rsidR="005D4A85" w:rsidRDefault="005D4A85" w:rsidP="00050124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5D4A85" w:rsidRPr="00DE7E0B" w14:paraId="60EC1123" w14:textId="77777777" w:rsidTr="005D4A85">
        <w:tc>
          <w:tcPr>
            <w:tcW w:w="9350" w:type="dxa"/>
            <w:gridSpan w:val="2"/>
            <w:shd w:val="clear" w:color="auto" w:fill="A8CBEE" w:themeFill="accent3" w:themeFillTint="66"/>
          </w:tcPr>
          <w:p w14:paraId="657BFED5" w14:textId="63824529" w:rsidR="00972785" w:rsidRDefault="005D4A85" w:rsidP="00972785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>Project impact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  <w:r w:rsidRPr="005D4A8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p</w:t>
            </w:r>
            <w:r w:rsidR="00867859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articipants and the </w:t>
            </w:r>
            <w:r w:rsidR="0097278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local </w:t>
            </w:r>
            <w:r w:rsidR="00867859">
              <w:rPr>
                <w:rFonts w:ascii="Calibri Light" w:hAnsi="Calibri Light" w:cs="Calibri Light"/>
                <w:sz w:val="24"/>
                <w:szCs w:val="24"/>
                <w:lang w:val="en-GB"/>
              </w:rPr>
              <w:t>community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;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M</w:t>
            </w:r>
            <w:r w:rsidR="000A6F0B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easurement of the </w:t>
            </w:r>
            <w:r w:rsidR="000A6F0B">
              <w:rPr>
                <w:rFonts w:ascii="Calibri Light" w:hAnsi="Calibri Light" w:cs="Calibri Light"/>
                <w:sz w:val="24"/>
                <w:szCs w:val="24"/>
                <w:lang w:val="en-GB"/>
              </w:rPr>
              <w:t>project effectiveness</w:t>
            </w:r>
          </w:p>
        </w:tc>
      </w:tr>
      <w:tr w:rsidR="00867859" w:rsidRPr="00725888" w14:paraId="6ECAEF5B" w14:textId="77777777" w:rsidTr="00050124">
        <w:tc>
          <w:tcPr>
            <w:tcW w:w="9350" w:type="dxa"/>
            <w:gridSpan w:val="2"/>
            <w:shd w:val="clear" w:color="auto" w:fill="auto"/>
          </w:tcPr>
          <w:p w14:paraId="37859D02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BE5205C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017199A" w14:textId="77777777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13DFAEB" w14:textId="6CFB261C" w:rsidR="00DE7E0B" w:rsidRDefault="00DE7E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0044EE2" w14:textId="1052DE84" w:rsidR="000A6F0B" w:rsidRDefault="000A6F0B" w:rsidP="0004243A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62F1A16" w14:textId="77777777" w:rsidR="000A6F0B" w:rsidRDefault="000A6F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CA83463" w14:textId="77777777" w:rsidR="000A6F0B" w:rsidRDefault="000A6F0B" w:rsidP="00DE7E0B">
            <w:pPr>
              <w:ind w:left="284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3ACFF4D" w14:textId="7E278B74" w:rsidR="00867859" w:rsidRDefault="00867859" w:rsidP="00346B4C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311640" w:rsidRPr="00725888" w14:paraId="55C9452C" w14:textId="77777777" w:rsidTr="00311640">
        <w:tc>
          <w:tcPr>
            <w:tcW w:w="9350" w:type="dxa"/>
            <w:gridSpan w:val="2"/>
            <w:shd w:val="clear" w:color="auto" w:fill="A8CBEE" w:themeFill="accent3" w:themeFillTint="66"/>
          </w:tcPr>
          <w:p w14:paraId="13699D6E" w14:textId="196BB2BF" w:rsidR="00311640" w:rsidRPr="00026247" w:rsidRDefault="00311640" w:rsidP="0004243A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 w:hint="eastAsia"/>
                <w:sz w:val="24"/>
                <w:szCs w:val="24"/>
                <w:lang w:val="en-GB"/>
              </w:rPr>
              <w:lastRenderedPageBreak/>
              <w:t>P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roposed Budget</w:t>
            </w:r>
          </w:p>
        </w:tc>
      </w:tr>
      <w:tr w:rsidR="00050124" w:rsidRPr="00725888" w14:paraId="5C8EF258" w14:textId="77777777" w:rsidTr="00050124">
        <w:tc>
          <w:tcPr>
            <w:tcW w:w="9350" w:type="dxa"/>
            <w:gridSpan w:val="2"/>
            <w:shd w:val="clear" w:color="auto" w:fill="auto"/>
          </w:tcPr>
          <w:p w14:paraId="06ACBC87" w14:textId="03209581" w:rsidR="00050124" w:rsidRDefault="00050124" w:rsidP="00311640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BF63D7E" w14:textId="56948199" w:rsidR="009224AD" w:rsidRPr="002B583B" w:rsidRDefault="009224AD" w:rsidP="00311640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en-GB"/>
              </w:rPr>
            </w:pPr>
            <w:r w:rsidRPr="002B583B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en-GB"/>
              </w:rPr>
              <w:t>Please read "Essential Information #6" on items that are NOT eligible for the matched funding provided by the R10 EAC.</w:t>
            </w:r>
          </w:p>
          <w:p w14:paraId="23881464" w14:textId="77777777" w:rsidR="009224AD" w:rsidRPr="00311640" w:rsidRDefault="009224AD" w:rsidP="00311640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54"/>
              <w:gridCol w:w="1743"/>
              <w:gridCol w:w="4156"/>
              <w:gridCol w:w="1753"/>
            </w:tblGrid>
            <w:tr w:rsidR="00050124" w:rsidRPr="00026247" w14:paraId="601A2B18" w14:textId="77777777" w:rsidTr="001A67DB">
              <w:tc>
                <w:tcPr>
                  <w:tcW w:w="540" w:type="dxa"/>
                </w:tcPr>
                <w:p w14:paraId="2BC944A3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No.</w:t>
                  </w:r>
                </w:p>
              </w:tc>
              <w:tc>
                <w:tcPr>
                  <w:tcW w:w="1743" w:type="dxa"/>
                </w:tcPr>
                <w:p w14:paraId="635AE087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Items</w:t>
                  </w:r>
                </w:p>
              </w:tc>
              <w:tc>
                <w:tcPr>
                  <w:tcW w:w="4156" w:type="dxa"/>
                </w:tcPr>
                <w:p w14:paraId="3064878A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Expense description</w:t>
                  </w:r>
                </w:p>
              </w:tc>
              <w:tc>
                <w:tcPr>
                  <w:tcW w:w="1753" w:type="dxa"/>
                </w:tcPr>
                <w:p w14:paraId="1BB09393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Proposed Budget ($USD)</w:t>
                  </w:r>
                </w:p>
              </w:tc>
            </w:tr>
            <w:tr w:rsidR="00050124" w:rsidRPr="00026247" w14:paraId="777EB3CB" w14:textId="77777777" w:rsidTr="001A67DB">
              <w:tc>
                <w:tcPr>
                  <w:tcW w:w="540" w:type="dxa"/>
                </w:tcPr>
                <w:p w14:paraId="66F41680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1.</w:t>
                  </w:r>
                </w:p>
              </w:tc>
              <w:tc>
                <w:tcPr>
                  <w:tcW w:w="1743" w:type="dxa"/>
                </w:tcPr>
                <w:p w14:paraId="3D102416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56" w:type="dxa"/>
                </w:tcPr>
                <w:p w14:paraId="2F4535F0" w14:textId="77777777" w:rsidR="00050124" w:rsidRPr="00311640" w:rsidRDefault="00050124" w:rsidP="00311640">
                  <w:pPr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53" w:type="dxa"/>
                </w:tcPr>
                <w:p w14:paraId="0D32F8C7" w14:textId="77777777" w:rsidR="00050124" w:rsidRPr="00026247" w:rsidRDefault="00050124" w:rsidP="00050124">
                  <w:pPr>
                    <w:pStyle w:val="ListParagraph"/>
                    <w:ind w:left="0"/>
                    <w:jc w:val="center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50124" w:rsidRPr="00026247" w14:paraId="5FC786E0" w14:textId="77777777" w:rsidTr="001A67DB">
              <w:tc>
                <w:tcPr>
                  <w:tcW w:w="540" w:type="dxa"/>
                </w:tcPr>
                <w:p w14:paraId="52C47A37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 xml:space="preserve">2. </w:t>
                  </w:r>
                </w:p>
              </w:tc>
              <w:tc>
                <w:tcPr>
                  <w:tcW w:w="1743" w:type="dxa"/>
                </w:tcPr>
                <w:p w14:paraId="56917967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56" w:type="dxa"/>
                </w:tcPr>
                <w:p w14:paraId="25EB5410" w14:textId="77777777" w:rsidR="00050124" w:rsidRPr="00026247" w:rsidRDefault="00050124" w:rsidP="00050124">
                  <w:pPr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53" w:type="dxa"/>
                </w:tcPr>
                <w:p w14:paraId="5004B604" w14:textId="77777777" w:rsidR="00050124" w:rsidRPr="00026247" w:rsidRDefault="00050124" w:rsidP="00050124">
                  <w:pPr>
                    <w:pStyle w:val="ListParagraph"/>
                    <w:ind w:left="0"/>
                    <w:jc w:val="center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50124" w:rsidRPr="00026247" w14:paraId="14443772" w14:textId="77777777" w:rsidTr="001A67DB">
              <w:tc>
                <w:tcPr>
                  <w:tcW w:w="540" w:type="dxa"/>
                </w:tcPr>
                <w:p w14:paraId="048E2DE6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3.</w:t>
                  </w:r>
                </w:p>
              </w:tc>
              <w:tc>
                <w:tcPr>
                  <w:tcW w:w="1743" w:type="dxa"/>
                </w:tcPr>
                <w:p w14:paraId="5D8380F5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56" w:type="dxa"/>
                </w:tcPr>
                <w:p w14:paraId="18F71DE2" w14:textId="77777777" w:rsidR="00050124" w:rsidRPr="00026247" w:rsidRDefault="00050124" w:rsidP="00050124">
                  <w:pPr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53" w:type="dxa"/>
                </w:tcPr>
                <w:p w14:paraId="5B4229A3" w14:textId="77777777" w:rsidR="00050124" w:rsidRPr="00026247" w:rsidRDefault="00050124" w:rsidP="00050124">
                  <w:pPr>
                    <w:pStyle w:val="ListParagraph"/>
                    <w:ind w:left="0"/>
                    <w:jc w:val="center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50124" w:rsidRPr="00026247" w14:paraId="2D0EBFD2" w14:textId="77777777" w:rsidTr="001A67DB">
              <w:tc>
                <w:tcPr>
                  <w:tcW w:w="540" w:type="dxa"/>
                </w:tcPr>
                <w:p w14:paraId="180FD31A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4.</w:t>
                  </w:r>
                </w:p>
              </w:tc>
              <w:tc>
                <w:tcPr>
                  <w:tcW w:w="1743" w:type="dxa"/>
                </w:tcPr>
                <w:p w14:paraId="3222593F" w14:textId="77777777" w:rsidR="00050124" w:rsidRPr="00026247" w:rsidRDefault="00050124" w:rsidP="00050124">
                  <w:pPr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56" w:type="dxa"/>
                </w:tcPr>
                <w:p w14:paraId="6AC6A6B1" w14:textId="77777777" w:rsidR="00050124" w:rsidRPr="00026247" w:rsidRDefault="00050124" w:rsidP="00050124">
                  <w:pPr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53" w:type="dxa"/>
                </w:tcPr>
                <w:p w14:paraId="61F5C837" w14:textId="77777777" w:rsidR="00050124" w:rsidRPr="00026247" w:rsidRDefault="00050124" w:rsidP="00050124">
                  <w:pPr>
                    <w:pStyle w:val="ListParagraph"/>
                    <w:ind w:left="0"/>
                    <w:jc w:val="center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50124" w:rsidRPr="00026247" w14:paraId="1B9DC26C" w14:textId="77777777" w:rsidTr="001A67DB">
              <w:tc>
                <w:tcPr>
                  <w:tcW w:w="540" w:type="dxa"/>
                </w:tcPr>
                <w:p w14:paraId="29E1ACF6" w14:textId="77777777" w:rsidR="00050124" w:rsidRPr="00026247" w:rsidRDefault="00050124" w:rsidP="00050124">
                  <w:pPr>
                    <w:pStyle w:val="ListParagraph"/>
                    <w:ind w:left="0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43" w:type="dxa"/>
                </w:tcPr>
                <w:p w14:paraId="51B532C2" w14:textId="77777777" w:rsidR="00050124" w:rsidRPr="00026247" w:rsidRDefault="00050124" w:rsidP="00050124">
                  <w:pPr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56" w:type="dxa"/>
                </w:tcPr>
                <w:p w14:paraId="2F690AB4" w14:textId="77777777" w:rsidR="00050124" w:rsidRPr="00026247" w:rsidRDefault="00050124" w:rsidP="00050124">
                  <w:pPr>
                    <w:pStyle w:val="ListParagraph"/>
                    <w:ind w:left="0"/>
                    <w:jc w:val="right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  <w:r w:rsidRPr="00026247"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1753" w:type="dxa"/>
                </w:tcPr>
                <w:p w14:paraId="6BCC6724" w14:textId="77777777" w:rsidR="00050124" w:rsidRPr="00026247" w:rsidRDefault="00050124" w:rsidP="00050124">
                  <w:pPr>
                    <w:pStyle w:val="ListParagraph"/>
                    <w:ind w:left="0"/>
                    <w:jc w:val="center"/>
                    <w:rPr>
                      <w:rFonts w:ascii="Calibri Light" w:hAnsi="Calibri Light" w:cs="Calibri Light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0E3863E8" w14:textId="77777777" w:rsidR="00050124" w:rsidRPr="00026247" w:rsidRDefault="00050124" w:rsidP="00050124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795E5C5" w14:textId="18E45722" w:rsidR="00050124" w:rsidRDefault="00311640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 w:hint="eastAsia"/>
                <w:sz w:val="24"/>
                <w:szCs w:val="24"/>
                <w:lang w:val="en-GB"/>
              </w:rPr>
              <w:t>J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ustifications or remarks:</w:t>
            </w:r>
          </w:p>
          <w:p w14:paraId="1DE1C033" w14:textId="77777777" w:rsidR="00050124" w:rsidRDefault="00050124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C6E9742" w14:textId="4A01AB55" w:rsidR="00311640" w:rsidRDefault="00311640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3D16C873" w14:textId="2E14C52F" w:rsidR="00DE7E0B" w:rsidRDefault="00DE7E0B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CDCB622" w14:textId="77777777" w:rsidR="00DE7E0B" w:rsidRDefault="00DE7E0B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834CBE1" w14:textId="3DA29FB3" w:rsidR="009B5EB2" w:rsidRDefault="009B5EB2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22D5653B" w14:textId="6F993BAF" w:rsidR="0004243A" w:rsidRDefault="0004243A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4938BB4" w14:textId="0B635E39" w:rsidR="0004243A" w:rsidRDefault="0004243A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E225E69" w14:textId="078CDAB5" w:rsidR="0004243A" w:rsidRDefault="0004243A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1AF0F45" w14:textId="73E9A8C6" w:rsidR="0004243A" w:rsidRDefault="0004243A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5FCA48C" w14:textId="77777777" w:rsidR="0004243A" w:rsidRDefault="0004243A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BE74D60" w14:textId="77777777" w:rsidR="00647660" w:rsidRDefault="00647660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98D280F" w14:textId="77777777" w:rsidR="00647660" w:rsidRPr="00346B4C" w:rsidRDefault="00647660" w:rsidP="00346B4C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C897B57" w14:textId="77777777" w:rsidR="00647660" w:rsidRDefault="00647660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51AF210" w14:textId="77777777" w:rsidR="00647660" w:rsidRPr="00DE7E0B" w:rsidRDefault="00647660" w:rsidP="00052107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CF27568" w14:textId="789738E5" w:rsidR="00311640" w:rsidRPr="00050124" w:rsidRDefault="00311640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050124" w:rsidRPr="00725888" w14:paraId="6DC38C44" w14:textId="77777777" w:rsidTr="00026247">
        <w:tc>
          <w:tcPr>
            <w:tcW w:w="9350" w:type="dxa"/>
            <w:gridSpan w:val="2"/>
            <w:shd w:val="clear" w:color="auto" w:fill="A8CBEE" w:themeFill="accent3" w:themeFillTint="66"/>
          </w:tcPr>
          <w:p w14:paraId="38DC12A1" w14:textId="2E6C08EB" w:rsidR="00050124" w:rsidRPr="00026247" w:rsidRDefault="00052107" w:rsidP="0004243A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E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ffective </w:t>
            </w:r>
            <w:r w:rsidR="00DE7E0B">
              <w:rPr>
                <w:rFonts w:ascii="Calibri Light" w:hAnsi="Calibri Light" w:cs="Calibri Light"/>
                <w:sz w:val="24"/>
                <w:szCs w:val="24"/>
                <w:lang w:val="en-GB"/>
              </w:rPr>
              <w:t>u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se of IEEE </w:t>
            </w:r>
            <w:r w:rsidR="00DE7E0B">
              <w:rPr>
                <w:rFonts w:ascii="Calibri Light" w:hAnsi="Calibri Light" w:cs="Calibri Light"/>
                <w:sz w:val="24"/>
                <w:szCs w:val="24"/>
                <w:lang w:val="en-GB"/>
              </w:rPr>
              <w:t>r</w:t>
            </w:r>
            <w:r w:rsidR="00050124" w:rsidRPr="00050124">
              <w:rPr>
                <w:rFonts w:ascii="Calibri Light" w:hAnsi="Calibri Light" w:cs="Calibri Light"/>
                <w:sz w:val="24"/>
                <w:szCs w:val="24"/>
                <w:lang w:val="en-GB"/>
              </w:rPr>
              <w:t>esources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(e.g., </w:t>
            </w:r>
            <w:r w:rsidR="0004243A">
              <w:rPr>
                <w:rFonts w:ascii="Calibri Light" w:hAnsi="Calibri Light" w:cs="Calibri Light"/>
                <w:sz w:val="24"/>
                <w:szCs w:val="24"/>
                <w:lang w:val="en-GB"/>
              </w:rPr>
              <w:t>e</w:t>
            </w:r>
            <w:r w:rsidR="0004243A" w:rsidRPr="0004243A">
              <w:rPr>
                <w:rFonts w:ascii="Calibri Light" w:hAnsi="Calibri Light" w:cs="Calibri Light"/>
                <w:sz w:val="24"/>
                <w:szCs w:val="24"/>
                <w:lang w:val="en-GB"/>
              </w:rPr>
              <w:t>vent reporting on newsletters published by EAB, MGA, R10 and technical societies</w:t>
            </w:r>
            <w:r>
              <w:rPr>
                <w:rFonts w:ascii="Calibri Light" w:hAnsi="Calibri Light" w:cs="Calibri Light"/>
                <w:sz w:val="24"/>
                <w:szCs w:val="24"/>
                <w:lang w:val="en-GB"/>
              </w:rPr>
              <w:t>)</w:t>
            </w:r>
          </w:p>
        </w:tc>
      </w:tr>
      <w:tr w:rsidR="00050124" w:rsidRPr="00725888" w14:paraId="1C47ED6C" w14:textId="77777777" w:rsidTr="00050124">
        <w:tc>
          <w:tcPr>
            <w:tcW w:w="9350" w:type="dxa"/>
            <w:gridSpan w:val="2"/>
            <w:shd w:val="clear" w:color="auto" w:fill="auto"/>
          </w:tcPr>
          <w:p w14:paraId="3F628483" w14:textId="41DF0192" w:rsidR="0010541F" w:rsidRPr="0004243A" w:rsidRDefault="0010541F" w:rsidP="0004243A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8E78E64" w14:textId="164E7430" w:rsidR="0010541F" w:rsidRPr="00593DAA" w:rsidRDefault="0010541F" w:rsidP="00593DAA">
            <w:pPr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5ACC1174" w14:textId="77777777" w:rsidR="0010541F" w:rsidRDefault="0010541F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38F456B" w14:textId="10344852" w:rsidR="0010541F" w:rsidRDefault="0010541F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0C734B3" w14:textId="353D98BC" w:rsidR="0004243A" w:rsidRDefault="0004243A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71938BE" w14:textId="77777777" w:rsidR="0004243A" w:rsidRDefault="0004243A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0A69C140" w14:textId="6AC04E7C" w:rsidR="0010541F" w:rsidRDefault="0010541F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E8FE81A" w14:textId="77777777" w:rsidR="00DE7E0B" w:rsidRDefault="00DE7E0B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EB1F66F" w14:textId="6A66F249" w:rsidR="0010541F" w:rsidRPr="00050124" w:rsidRDefault="0010541F" w:rsidP="0031164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</w:tbl>
    <w:p w14:paraId="544582CC" w14:textId="77777777" w:rsidR="00972785" w:rsidRDefault="009727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865"/>
      </w:tblGrid>
      <w:tr w:rsidR="00050124" w:rsidRPr="00725888" w14:paraId="620F6240" w14:textId="77777777" w:rsidTr="00886A47">
        <w:tc>
          <w:tcPr>
            <w:tcW w:w="4485" w:type="dxa"/>
          </w:tcPr>
          <w:p w14:paraId="3888B58B" w14:textId="32E9F414" w:rsidR="00050124" w:rsidRPr="00647660" w:rsidRDefault="00050124" w:rsidP="00647660">
            <w:pPr>
              <w:pStyle w:val="ListParagraph"/>
              <w:ind w:left="360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lastRenderedPageBreak/>
              <w:t>Prepared by</w:t>
            </w:r>
            <w:r w:rsidR="0010541F"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 xml:space="preserve"> Project Leader: </w:t>
            </w:r>
          </w:p>
          <w:p w14:paraId="292CBDAF" w14:textId="77777777" w:rsidR="002B583B" w:rsidRPr="0010541F" w:rsidRDefault="002B583B" w:rsidP="0005012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</w:p>
          <w:p w14:paraId="08BD050A" w14:textId="77777777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Name:</w:t>
            </w:r>
          </w:p>
          <w:p w14:paraId="56770DD9" w14:textId="127F5E3D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IEEE Membership No:</w:t>
            </w:r>
          </w:p>
          <w:p w14:paraId="305B2708" w14:textId="3BACB1A8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Signature (e-signature is allowed): </w:t>
            </w:r>
          </w:p>
          <w:p w14:paraId="17DB5CE3" w14:textId="55873C84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0297BCE" w14:textId="77777777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33F538A5" w14:textId="77777777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Date:</w:t>
            </w:r>
          </w:p>
          <w:p w14:paraId="6FA96FDB" w14:textId="00DE69BF" w:rsidR="00050124" w:rsidRPr="00647660" w:rsidRDefault="00050124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F8B69B3" w14:textId="77777777" w:rsidR="00311640" w:rsidRPr="0010541F" w:rsidRDefault="00311640" w:rsidP="00050124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5C265AB5" w14:textId="2FE5C268" w:rsidR="00050124" w:rsidRPr="0010541F" w:rsidRDefault="00050124" w:rsidP="00050124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4865" w:type="dxa"/>
          </w:tcPr>
          <w:p w14:paraId="515F9430" w14:textId="359C7DCA" w:rsidR="0010541F" w:rsidRPr="00647660" w:rsidRDefault="00050124" w:rsidP="00647660">
            <w:pPr>
              <w:pStyle w:val="ListParagraph"/>
              <w:ind w:left="360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Endorsed by</w:t>
            </w:r>
            <w:r w:rsidR="0010541F"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11640"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the person</w:t>
            </w:r>
            <w:r w:rsidR="0010541F"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 xml:space="preserve"> with the commitment </w:t>
            </w:r>
            <w:r w:rsidR="00647660"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to</w:t>
            </w:r>
            <w:r w:rsidR="0010541F" w:rsidRP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 xml:space="preserve"> providing the matching grant</w:t>
            </w:r>
            <w:r w:rsidR="00647660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:</w:t>
            </w:r>
          </w:p>
          <w:p w14:paraId="13ED7CD8" w14:textId="77777777" w:rsidR="002B583B" w:rsidRDefault="002B583B" w:rsidP="0010541F">
            <w:pPr>
              <w:pStyle w:val="NormalWeb"/>
              <w:spacing w:before="0" w:beforeAutospacing="0" w:after="0" w:afterAutospacing="0"/>
              <w:ind w:left="360"/>
              <w:rPr>
                <w:rFonts w:asciiTheme="majorHAnsi" w:hAnsiTheme="majorHAnsi" w:cstheme="majorHAnsi"/>
                <w:color w:val="000000"/>
              </w:rPr>
            </w:pPr>
          </w:p>
          <w:p w14:paraId="564A8BDE" w14:textId="4DB42B49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Name:</w:t>
            </w:r>
          </w:p>
          <w:p w14:paraId="04E498D9" w14:textId="6132D514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IEEE Membership No</w:t>
            </w:r>
            <w:r w:rsidR="00311640"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(if have)</w:t>
            </w: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  <w:p w14:paraId="268B688B" w14:textId="77777777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Signature (e-signature is allowed): </w:t>
            </w:r>
          </w:p>
          <w:p w14:paraId="50C85E19" w14:textId="399AFEA0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70610BAB" w14:textId="77777777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4E198864" w14:textId="3318908D" w:rsidR="0010541F" w:rsidRPr="00647660" w:rsidRDefault="0010541F" w:rsidP="00647660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Date</w:t>
            </w:r>
            <w:r w:rsidR="00311640" w:rsidRPr="00647660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  <w:p w14:paraId="4672A992" w14:textId="1724FF20" w:rsidR="00050124" w:rsidRPr="00647660" w:rsidRDefault="00050124" w:rsidP="00050124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37E01B62" w14:textId="77777777" w:rsidR="00050124" w:rsidRPr="00647660" w:rsidRDefault="00050124" w:rsidP="00050124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1305D6D5" w14:textId="1C5FD53E" w:rsidR="00050124" w:rsidRPr="0010541F" w:rsidRDefault="00050124" w:rsidP="00050124">
            <w:pPr>
              <w:pStyle w:val="ListParagraph"/>
              <w:ind w:left="36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</w:tbl>
    <w:p w14:paraId="63313219" w14:textId="0EB42FDC" w:rsidR="00647660" w:rsidRDefault="0004243A" w:rsidP="0010541F">
      <w:pPr>
        <w:spacing w:before="240" w:after="240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 xml:space="preserve">Note: </w:t>
      </w:r>
      <w:r w:rsidR="00647660">
        <w:rPr>
          <w:rFonts w:asciiTheme="majorHAnsi" w:eastAsia="Times New Roman" w:hAnsiTheme="majorHAnsi" w:cstheme="majorHAnsi"/>
          <w:sz w:val="26"/>
          <w:szCs w:val="26"/>
        </w:rPr>
        <w:t xml:space="preserve">The project will not be reimbursed by the Region 10 EAC if </w:t>
      </w:r>
      <w:r>
        <w:rPr>
          <w:rFonts w:asciiTheme="majorHAnsi" w:eastAsia="Times New Roman" w:hAnsiTheme="majorHAnsi" w:cstheme="majorHAnsi"/>
          <w:sz w:val="26"/>
          <w:szCs w:val="26"/>
        </w:rPr>
        <w:t>no matching grant is provided</w:t>
      </w:r>
      <w:r w:rsidR="00647660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050A8A6D" w14:textId="2B805BAC" w:rsidR="0010541F" w:rsidRPr="008F050D" w:rsidRDefault="0010541F" w:rsidP="0010541F">
      <w:pPr>
        <w:spacing w:before="240" w:after="240"/>
        <w:jc w:val="both"/>
        <w:rPr>
          <w:rFonts w:asciiTheme="majorHAnsi" w:eastAsia="Times New Roman" w:hAnsiTheme="majorHAnsi" w:cstheme="majorHAnsi"/>
          <w:sz w:val="26"/>
          <w:szCs w:val="26"/>
          <w:u w:val="single"/>
        </w:rPr>
      </w:pPr>
      <w:r w:rsidRPr="008F050D">
        <w:rPr>
          <w:rFonts w:asciiTheme="majorHAnsi" w:eastAsia="Times New Roman" w:hAnsiTheme="majorHAnsi" w:cstheme="majorHAnsi"/>
          <w:sz w:val="26"/>
          <w:szCs w:val="26"/>
        </w:rPr>
        <w:t xml:space="preserve">For more details and enquiries, please contact </w:t>
      </w:r>
      <w:r w:rsidR="00647660">
        <w:rPr>
          <w:rFonts w:asciiTheme="majorHAnsi" w:eastAsia="Times New Roman" w:hAnsiTheme="majorHAnsi" w:cstheme="majorHAnsi"/>
          <w:sz w:val="26"/>
          <w:szCs w:val="26"/>
        </w:rPr>
        <w:t xml:space="preserve">the </w:t>
      </w:r>
      <w:r w:rsidRPr="008F050D">
        <w:rPr>
          <w:rFonts w:asciiTheme="majorHAnsi" w:eastAsia="Times New Roman" w:hAnsiTheme="majorHAnsi" w:cstheme="majorHAnsi"/>
          <w:sz w:val="26"/>
          <w:szCs w:val="26"/>
        </w:rPr>
        <w:t xml:space="preserve">R10 </w:t>
      </w:r>
      <w:r>
        <w:rPr>
          <w:rFonts w:asciiTheme="majorHAnsi" w:eastAsia="Times New Roman" w:hAnsiTheme="majorHAnsi" w:cstheme="majorHAnsi"/>
          <w:sz w:val="26"/>
          <w:szCs w:val="26"/>
        </w:rPr>
        <w:t>Educational Activities</w:t>
      </w:r>
      <w:r w:rsidRPr="008F050D">
        <w:rPr>
          <w:rFonts w:asciiTheme="majorHAnsi" w:eastAsia="Times New Roman" w:hAnsiTheme="majorHAnsi" w:cstheme="majorHAnsi"/>
          <w:sz w:val="26"/>
          <w:szCs w:val="26"/>
        </w:rPr>
        <w:t xml:space="preserve"> Committee at </w:t>
      </w:r>
      <w:hyperlink r:id="rId10" w:history="1">
        <w:r w:rsidR="009B5EB2" w:rsidRPr="007D00E0">
          <w:rPr>
            <w:rStyle w:val="Hyperlink"/>
            <w:rFonts w:asciiTheme="majorHAnsi" w:eastAsia="Times New Roman" w:hAnsiTheme="majorHAnsi" w:cstheme="majorHAnsi"/>
            <w:sz w:val="26"/>
            <w:szCs w:val="26"/>
          </w:rPr>
          <w:t>leonlei@ieee.org</w:t>
        </w:r>
      </w:hyperlink>
      <w:r w:rsidR="009B5EB2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647660">
        <w:rPr>
          <w:rFonts w:asciiTheme="majorHAnsi" w:eastAsia="Times New Roman" w:hAnsiTheme="majorHAnsi" w:cstheme="majorHAnsi"/>
          <w:sz w:val="26"/>
          <w:szCs w:val="26"/>
        </w:rPr>
        <w:t xml:space="preserve">and </w:t>
      </w:r>
      <w:hyperlink r:id="rId11" w:history="1">
        <w:r w:rsidR="00647660" w:rsidRPr="0043784A">
          <w:rPr>
            <w:rStyle w:val="Hyperlink"/>
            <w:rFonts w:asciiTheme="majorHAnsi" w:eastAsia="Times New Roman" w:hAnsiTheme="majorHAnsi" w:cstheme="majorHAnsi"/>
            <w:sz w:val="26"/>
            <w:szCs w:val="26"/>
          </w:rPr>
          <w:t>region10eab@gmail.com</w:t>
        </w:r>
      </w:hyperlink>
      <w:r w:rsidR="00647660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117643F" w14:textId="69EECD4F" w:rsidR="00266471" w:rsidRPr="0004243A" w:rsidRDefault="00266471">
      <w:pPr>
        <w:rPr>
          <w:rFonts w:ascii="Arial" w:hAnsi="Arial" w:cs="Arial"/>
          <w:b/>
          <w:bCs/>
        </w:rPr>
      </w:pPr>
    </w:p>
    <w:sectPr w:rsidR="00266471" w:rsidRPr="000424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E16" w14:textId="77777777" w:rsidR="00487D68" w:rsidRDefault="00487D68">
      <w:pPr>
        <w:spacing w:after="0" w:line="240" w:lineRule="auto"/>
      </w:pPr>
      <w:r>
        <w:separator/>
      </w:r>
    </w:p>
  </w:endnote>
  <w:endnote w:type="continuationSeparator" w:id="0">
    <w:p w14:paraId="295AC89D" w14:textId="77777777" w:rsidR="00487D68" w:rsidRDefault="0048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0D4B" w14:textId="196AAC03" w:rsidR="00D657D9" w:rsidRPr="009D5001" w:rsidRDefault="00327CF2">
    <w:pPr>
      <w:pStyle w:val="Footer"/>
      <w:rPr>
        <w:rFonts w:ascii="Century Gothic" w:hAnsi="Century Gothic"/>
        <w:sz w:val="18"/>
      </w:rPr>
    </w:pPr>
    <w:r>
      <w:rPr>
        <w:rFonts w:ascii="Century Gothic" w:hAnsi="Century Gothic"/>
        <w:caps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7DC2E" wp14:editId="588CC77E">
              <wp:simplePos x="0" y="0"/>
              <wp:positionH relativeFrom="column">
                <wp:posOffset>18989</wp:posOffset>
              </wp:positionH>
              <wp:positionV relativeFrom="paragraph">
                <wp:posOffset>-131930</wp:posOffset>
              </wp:positionV>
              <wp:extent cx="5924611" cy="18604"/>
              <wp:effectExtent l="0" t="0" r="635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1DF3F8D" id="Rectangle 38" o:spid="_x0000_s1026" style="position:absolute;margin-left:1.5pt;margin-top:-10.4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" fillcolor="#224e76 [1605]" stroked="f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A1E8" w14:textId="77777777" w:rsidR="00487D68" w:rsidRDefault="00487D68">
      <w:pPr>
        <w:spacing w:after="0" w:line="240" w:lineRule="auto"/>
      </w:pPr>
      <w:r>
        <w:separator/>
      </w:r>
    </w:p>
  </w:footnote>
  <w:footnote w:type="continuationSeparator" w:id="0">
    <w:p w14:paraId="53FFAFB0" w14:textId="77777777" w:rsidR="00487D68" w:rsidRDefault="0048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D968" w14:textId="7B1B4555" w:rsidR="00026247" w:rsidRDefault="0002624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C1A1B8" wp14:editId="18C268B5">
          <wp:simplePos x="0" y="0"/>
          <wp:positionH relativeFrom="column">
            <wp:posOffset>-141374</wp:posOffset>
          </wp:positionH>
          <wp:positionV relativeFrom="page">
            <wp:posOffset>462742</wp:posOffset>
          </wp:positionV>
          <wp:extent cx="1969135" cy="796290"/>
          <wp:effectExtent l="0" t="0" r="0" b="3810"/>
          <wp:wrapThrough wrapText="bothSides">
            <wp:wrapPolygon edited="0">
              <wp:start x="0" y="0"/>
              <wp:lineTo x="0" y="21187"/>
              <wp:lineTo x="21314" y="21187"/>
              <wp:lineTo x="21314" y="0"/>
              <wp:lineTo x="0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346B4C">
      <w:rPr>
        <w:noProof/>
      </w:rPr>
      <w:drawing>
        <wp:inline distT="0" distB="0" distL="0" distR="0" wp14:anchorId="603FB6ED" wp14:editId="33A165C6">
          <wp:extent cx="1513849" cy="87283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/>
                  <a:srcRect t="17747" b="9844"/>
                  <a:stretch/>
                </pic:blipFill>
                <pic:spPr bwMode="auto">
                  <a:xfrm>
                    <a:off x="0" y="0"/>
                    <a:ext cx="1588958" cy="916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BA2"/>
    <w:multiLevelType w:val="hybridMultilevel"/>
    <w:tmpl w:val="22240678"/>
    <w:lvl w:ilvl="0" w:tplc="BB88F0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DB1"/>
    <w:multiLevelType w:val="hybridMultilevel"/>
    <w:tmpl w:val="39026B1A"/>
    <w:lvl w:ilvl="0" w:tplc="3138C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4B3"/>
    <w:multiLevelType w:val="hybridMultilevel"/>
    <w:tmpl w:val="3016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2308"/>
    <w:multiLevelType w:val="hybridMultilevel"/>
    <w:tmpl w:val="D0A26F30"/>
    <w:lvl w:ilvl="0" w:tplc="D76E4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52026C" w:tentative="1">
      <w:start w:val="1"/>
      <w:numFmt w:val="lowerLetter"/>
      <w:lvlText w:val="%2."/>
      <w:lvlJc w:val="left"/>
      <w:pPr>
        <w:ind w:left="1440" w:hanging="360"/>
      </w:pPr>
    </w:lvl>
    <w:lvl w:ilvl="2" w:tplc="654EDCAE" w:tentative="1">
      <w:start w:val="1"/>
      <w:numFmt w:val="lowerRoman"/>
      <w:lvlText w:val="%3."/>
      <w:lvlJc w:val="right"/>
      <w:pPr>
        <w:ind w:left="2160" w:hanging="180"/>
      </w:pPr>
    </w:lvl>
    <w:lvl w:ilvl="3" w:tplc="BEB6F118" w:tentative="1">
      <w:start w:val="1"/>
      <w:numFmt w:val="decimal"/>
      <w:lvlText w:val="%4."/>
      <w:lvlJc w:val="left"/>
      <w:pPr>
        <w:ind w:left="2880" w:hanging="360"/>
      </w:pPr>
    </w:lvl>
    <w:lvl w:ilvl="4" w:tplc="E9E2334C" w:tentative="1">
      <w:start w:val="1"/>
      <w:numFmt w:val="lowerLetter"/>
      <w:lvlText w:val="%5."/>
      <w:lvlJc w:val="left"/>
      <w:pPr>
        <w:ind w:left="3600" w:hanging="360"/>
      </w:pPr>
    </w:lvl>
    <w:lvl w:ilvl="5" w:tplc="46884B20" w:tentative="1">
      <w:start w:val="1"/>
      <w:numFmt w:val="lowerRoman"/>
      <w:lvlText w:val="%6."/>
      <w:lvlJc w:val="right"/>
      <w:pPr>
        <w:ind w:left="4320" w:hanging="180"/>
      </w:pPr>
    </w:lvl>
    <w:lvl w:ilvl="6" w:tplc="8DB49B44" w:tentative="1">
      <w:start w:val="1"/>
      <w:numFmt w:val="decimal"/>
      <w:lvlText w:val="%7."/>
      <w:lvlJc w:val="left"/>
      <w:pPr>
        <w:ind w:left="5040" w:hanging="360"/>
      </w:pPr>
    </w:lvl>
    <w:lvl w:ilvl="7" w:tplc="28048B56" w:tentative="1">
      <w:start w:val="1"/>
      <w:numFmt w:val="lowerLetter"/>
      <w:lvlText w:val="%8."/>
      <w:lvlJc w:val="left"/>
      <w:pPr>
        <w:ind w:left="5760" w:hanging="360"/>
      </w:pPr>
    </w:lvl>
    <w:lvl w:ilvl="8" w:tplc="EE722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3E3D"/>
    <w:multiLevelType w:val="multilevel"/>
    <w:tmpl w:val="D49C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A5EE9"/>
    <w:multiLevelType w:val="hybridMultilevel"/>
    <w:tmpl w:val="30E89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603287"/>
    <w:multiLevelType w:val="hybridMultilevel"/>
    <w:tmpl w:val="7FA8DD6E"/>
    <w:lvl w:ilvl="0" w:tplc="512A15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7137F"/>
    <w:multiLevelType w:val="multilevel"/>
    <w:tmpl w:val="301E6A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7DA0970"/>
    <w:multiLevelType w:val="hybridMultilevel"/>
    <w:tmpl w:val="39026B1A"/>
    <w:lvl w:ilvl="0" w:tplc="3138C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56E92"/>
    <w:multiLevelType w:val="hybridMultilevel"/>
    <w:tmpl w:val="ECB0C1BC"/>
    <w:lvl w:ilvl="0" w:tplc="60BA5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EC67A4" w:tentative="1">
      <w:start w:val="1"/>
      <w:numFmt w:val="lowerLetter"/>
      <w:lvlText w:val="%2."/>
      <w:lvlJc w:val="left"/>
      <w:pPr>
        <w:ind w:left="1440" w:hanging="360"/>
      </w:pPr>
    </w:lvl>
    <w:lvl w:ilvl="2" w:tplc="83361972" w:tentative="1">
      <w:start w:val="1"/>
      <w:numFmt w:val="lowerRoman"/>
      <w:lvlText w:val="%3."/>
      <w:lvlJc w:val="right"/>
      <w:pPr>
        <w:ind w:left="2160" w:hanging="180"/>
      </w:pPr>
    </w:lvl>
    <w:lvl w:ilvl="3" w:tplc="7188D380" w:tentative="1">
      <w:start w:val="1"/>
      <w:numFmt w:val="decimal"/>
      <w:lvlText w:val="%4."/>
      <w:lvlJc w:val="left"/>
      <w:pPr>
        <w:ind w:left="2880" w:hanging="360"/>
      </w:pPr>
    </w:lvl>
    <w:lvl w:ilvl="4" w:tplc="856AAD8E" w:tentative="1">
      <w:start w:val="1"/>
      <w:numFmt w:val="lowerLetter"/>
      <w:lvlText w:val="%5."/>
      <w:lvlJc w:val="left"/>
      <w:pPr>
        <w:ind w:left="3600" w:hanging="360"/>
      </w:pPr>
    </w:lvl>
    <w:lvl w:ilvl="5" w:tplc="BF6E5A22" w:tentative="1">
      <w:start w:val="1"/>
      <w:numFmt w:val="lowerRoman"/>
      <w:lvlText w:val="%6."/>
      <w:lvlJc w:val="right"/>
      <w:pPr>
        <w:ind w:left="4320" w:hanging="180"/>
      </w:pPr>
    </w:lvl>
    <w:lvl w:ilvl="6" w:tplc="1E5C222A" w:tentative="1">
      <w:start w:val="1"/>
      <w:numFmt w:val="decimal"/>
      <w:lvlText w:val="%7."/>
      <w:lvlJc w:val="left"/>
      <w:pPr>
        <w:ind w:left="5040" w:hanging="360"/>
      </w:pPr>
    </w:lvl>
    <w:lvl w:ilvl="7" w:tplc="0C5A3218" w:tentative="1">
      <w:start w:val="1"/>
      <w:numFmt w:val="lowerLetter"/>
      <w:lvlText w:val="%8."/>
      <w:lvlJc w:val="left"/>
      <w:pPr>
        <w:ind w:left="5760" w:hanging="360"/>
      </w:pPr>
    </w:lvl>
    <w:lvl w:ilvl="8" w:tplc="13D6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2EEB"/>
    <w:multiLevelType w:val="hybridMultilevel"/>
    <w:tmpl w:val="4DD6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71"/>
    <w:rsid w:val="00026247"/>
    <w:rsid w:val="000408BF"/>
    <w:rsid w:val="000412A6"/>
    <w:rsid w:val="0004243A"/>
    <w:rsid w:val="00050124"/>
    <w:rsid w:val="00052107"/>
    <w:rsid w:val="000A6F0B"/>
    <w:rsid w:val="000B6CBB"/>
    <w:rsid w:val="000F2C7A"/>
    <w:rsid w:val="0010541F"/>
    <w:rsid w:val="001230B1"/>
    <w:rsid w:val="0017447D"/>
    <w:rsid w:val="001E7547"/>
    <w:rsid w:val="001F343C"/>
    <w:rsid w:val="00227ACE"/>
    <w:rsid w:val="002375F7"/>
    <w:rsid w:val="0025661B"/>
    <w:rsid w:val="00266471"/>
    <w:rsid w:val="00271717"/>
    <w:rsid w:val="00280E93"/>
    <w:rsid w:val="00291590"/>
    <w:rsid w:val="00296A82"/>
    <w:rsid w:val="002B583B"/>
    <w:rsid w:val="002C3761"/>
    <w:rsid w:val="002C6D94"/>
    <w:rsid w:val="002E0FFA"/>
    <w:rsid w:val="002E4462"/>
    <w:rsid w:val="002E5BFA"/>
    <w:rsid w:val="00305727"/>
    <w:rsid w:val="00311640"/>
    <w:rsid w:val="00327CF2"/>
    <w:rsid w:val="00346B4C"/>
    <w:rsid w:val="003655F9"/>
    <w:rsid w:val="00370242"/>
    <w:rsid w:val="0037487E"/>
    <w:rsid w:val="00390595"/>
    <w:rsid w:val="003E10BA"/>
    <w:rsid w:val="003F209D"/>
    <w:rsid w:val="00404C01"/>
    <w:rsid w:val="0044202B"/>
    <w:rsid w:val="00466BAE"/>
    <w:rsid w:val="00466E62"/>
    <w:rsid w:val="00487D68"/>
    <w:rsid w:val="00496E8E"/>
    <w:rsid w:val="004D33C6"/>
    <w:rsid w:val="004D4C83"/>
    <w:rsid w:val="004E2093"/>
    <w:rsid w:val="004F07BC"/>
    <w:rsid w:val="00532A27"/>
    <w:rsid w:val="00573F57"/>
    <w:rsid w:val="00587F84"/>
    <w:rsid w:val="00593DAA"/>
    <w:rsid w:val="005D4A85"/>
    <w:rsid w:val="005E4CDA"/>
    <w:rsid w:val="005F3BA5"/>
    <w:rsid w:val="00612575"/>
    <w:rsid w:val="00647660"/>
    <w:rsid w:val="006551BD"/>
    <w:rsid w:val="00672FB6"/>
    <w:rsid w:val="00681CB6"/>
    <w:rsid w:val="006A6ADB"/>
    <w:rsid w:val="006E3885"/>
    <w:rsid w:val="00722C04"/>
    <w:rsid w:val="00725888"/>
    <w:rsid w:val="00736E70"/>
    <w:rsid w:val="00786AF4"/>
    <w:rsid w:val="007D2E02"/>
    <w:rsid w:val="007E1586"/>
    <w:rsid w:val="00816C97"/>
    <w:rsid w:val="008172EA"/>
    <w:rsid w:val="0082373A"/>
    <w:rsid w:val="00844EDF"/>
    <w:rsid w:val="00867859"/>
    <w:rsid w:val="00886A47"/>
    <w:rsid w:val="00893D8C"/>
    <w:rsid w:val="008A7B42"/>
    <w:rsid w:val="008B08C9"/>
    <w:rsid w:val="008C2EFF"/>
    <w:rsid w:val="009224AD"/>
    <w:rsid w:val="00925355"/>
    <w:rsid w:val="009440C1"/>
    <w:rsid w:val="009519DD"/>
    <w:rsid w:val="00972785"/>
    <w:rsid w:val="00976F16"/>
    <w:rsid w:val="00993935"/>
    <w:rsid w:val="009A0B19"/>
    <w:rsid w:val="009B5EB2"/>
    <w:rsid w:val="009C2FA8"/>
    <w:rsid w:val="009D5001"/>
    <w:rsid w:val="009E14AA"/>
    <w:rsid w:val="009E7B70"/>
    <w:rsid w:val="00A1469B"/>
    <w:rsid w:val="00A3510E"/>
    <w:rsid w:val="00A416E9"/>
    <w:rsid w:val="00A4249B"/>
    <w:rsid w:val="00A616C5"/>
    <w:rsid w:val="00A7795F"/>
    <w:rsid w:val="00AE4CEC"/>
    <w:rsid w:val="00AF08C2"/>
    <w:rsid w:val="00AF1900"/>
    <w:rsid w:val="00AF3841"/>
    <w:rsid w:val="00B24B49"/>
    <w:rsid w:val="00B40CEB"/>
    <w:rsid w:val="00BA7930"/>
    <w:rsid w:val="00BB4D7B"/>
    <w:rsid w:val="00BB6E43"/>
    <w:rsid w:val="00BF11CE"/>
    <w:rsid w:val="00C0315F"/>
    <w:rsid w:val="00C24D84"/>
    <w:rsid w:val="00C266F7"/>
    <w:rsid w:val="00C64A48"/>
    <w:rsid w:val="00C67EF3"/>
    <w:rsid w:val="00C80E89"/>
    <w:rsid w:val="00CA0170"/>
    <w:rsid w:val="00CB26F5"/>
    <w:rsid w:val="00CB3059"/>
    <w:rsid w:val="00CD1A93"/>
    <w:rsid w:val="00CD6D59"/>
    <w:rsid w:val="00CE1DA9"/>
    <w:rsid w:val="00D11B51"/>
    <w:rsid w:val="00D657D9"/>
    <w:rsid w:val="00D81F0A"/>
    <w:rsid w:val="00DA255B"/>
    <w:rsid w:val="00DA6864"/>
    <w:rsid w:val="00DA6E46"/>
    <w:rsid w:val="00DC2497"/>
    <w:rsid w:val="00DD3B2C"/>
    <w:rsid w:val="00DE7E0B"/>
    <w:rsid w:val="00DF0404"/>
    <w:rsid w:val="00DF7FA5"/>
    <w:rsid w:val="00E517E5"/>
    <w:rsid w:val="00E6454E"/>
    <w:rsid w:val="00E92BCC"/>
    <w:rsid w:val="00EC321A"/>
    <w:rsid w:val="00EC38C2"/>
    <w:rsid w:val="00ED3EFF"/>
    <w:rsid w:val="00EE2DBC"/>
    <w:rsid w:val="00F03F54"/>
    <w:rsid w:val="00F07238"/>
    <w:rsid w:val="00F142F7"/>
    <w:rsid w:val="00F22584"/>
    <w:rsid w:val="00F3772D"/>
    <w:rsid w:val="00F4515D"/>
    <w:rsid w:val="00F55A8F"/>
    <w:rsid w:val="00F57B9D"/>
    <w:rsid w:val="00F63C43"/>
    <w:rsid w:val="00F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2A00D"/>
  <w15:docId w15:val="{DC501F82-EECF-A444-B167-E082E92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01"/>
  </w:style>
  <w:style w:type="paragraph" w:styleId="Footer">
    <w:name w:val="footer"/>
    <w:basedOn w:val="Normal"/>
    <w:link w:val="FooterChar"/>
    <w:uiPriority w:val="99"/>
    <w:unhideWhenUsed/>
    <w:rsid w:val="009D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01"/>
  </w:style>
  <w:style w:type="character" w:styleId="PlaceholderText">
    <w:name w:val="Placeholder Text"/>
    <w:basedOn w:val="DefaultParagraphFont"/>
    <w:uiPriority w:val="99"/>
    <w:semiHidden/>
    <w:rsid w:val="009D5001"/>
    <w:rPr>
      <w:color w:val="808080"/>
    </w:rPr>
  </w:style>
  <w:style w:type="table" w:styleId="TableGrid">
    <w:name w:val="Table Grid"/>
    <w:basedOn w:val="TableNormal"/>
    <w:uiPriority w:val="39"/>
    <w:rsid w:val="009E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717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31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on10eab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onlei@ieee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ea.ieeer10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DB148-4F5C-4DED-BF9D-C214AEE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334</Words>
  <Characters>1977</Characters>
  <Application>Microsoft Office Word</Application>
  <DocSecurity>0</DocSecurity>
  <Lines>219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MALAYSIA SECTION | Educational activities 2019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MALAYSIA SECTION | Educational activities 2019</dc:title>
  <dc:creator>HP Envy</dc:creator>
  <cp:lastModifiedBy>Dr. LEI Chi Un</cp:lastModifiedBy>
  <cp:revision>6</cp:revision>
  <dcterms:created xsi:type="dcterms:W3CDTF">2025-01-11T02:37:00Z</dcterms:created>
  <dcterms:modified xsi:type="dcterms:W3CDTF">2025-01-13T06:17:00Z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238d2a0ddf840f05a3256be87384522b4528f27213993be86f1097c34da0a8a3</vt:lpwstr>
  </property>
</Properties>
</file>